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C8" w:rsidRPr="00D00630" w:rsidRDefault="00B066C8" w:rsidP="00B066C8">
      <w:pPr>
        <w:spacing w:line="237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  <w:r w:rsidRPr="00D00630">
        <w:rPr>
          <w:rFonts w:ascii="Times New Roman" w:eastAsia="Times New Roman" w:hAnsi="Times New Roman"/>
          <w:b/>
          <w:sz w:val="24"/>
        </w:rPr>
        <w:t xml:space="preserve">Аннотация РП воспитателя </w:t>
      </w:r>
      <w:r>
        <w:rPr>
          <w:rFonts w:ascii="Times New Roman" w:eastAsia="Times New Roman" w:hAnsi="Times New Roman"/>
          <w:b/>
          <w:sz w:val="24"/>
        </w:rPr>
        <w:t>младшей</w:t>
      </w:r>
      <w:r w:rsidRPr="00D00630">
        <w:rPr>
          <w:rFonts w:ascii="Times New Roman" w:eastAsia="Times New Roman" w:hAnsi="Times New Roman"/>
          <w:b/>
          <w:sz w:val="24"/>
        </w:rPr>
        <w:t xml:space="preserve"> группы</w:t>
      </w:r>
    </w:p>
    <w:p w:rsidR="00B066C8" w:rsidRDefault="00B066C8" w:rsidP="00B066C8">
      <w:pPr>
        <w:spacing w:line="237" w:lineRule="auto"/>
        <w:ind w:left="260"/>
        <w:jc w:val="center"/>
        <w:rPr>
          <w:rFonts w:ascii="Times New Roman" w:eastAsia="Times New Roman" w:hAnsi="Times New Roman"/>
          <w:sz w:val="24"/>
        </w:rPr>
      </w:pPr>
    </w:p>
    <w:p w:rsidR="00B066C8" w:rsidRDefault="00B066C8" w:rsidP="00B066C8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Рабочая программа воспитателя  </w:t>
      </w:r>
      <w:proofErr w:type="spellStart"/>
      <w:r>
        <w:rPr>
          <w:rFonts w:ascii="Times New Roman" w:eastAsia="Times New Roman" w:hAnsi="Times New Roman"/>
          <w:sz w:val="24"/>
        </w:rPr>
        <w:t>Станционно-Ребрихинского</w:t>
      </w:r>
      <w:proofErr w:type="spellEnd"/>
      <w:r>
        <w:rPr>
          <w:rFonts w:ascii="Times New Roman" w:eastAsia="Times New Roman" w:hAnsi="Times New Roman"/>
          <w:sz w:val="24"/>
        </w:rPr>
        <w:t xml:space="preserve"> филиала Муниципального казенного дошкольного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</w:rPr>
        <w:t>Ребрихинский</w:t>
      </w:r>
      <w:proofErr w:type="spellEnd"/>
      <w:r>
        <w:rPr>
          <w:rFonts w:ascii="Times New Roman" w:eastAsia="Times New Roman" w:hAnsi="Times New Roman"/>
          <w:sz w:val="24"/>
        </w:rPr>
        <w:t xml:space="preserve"> детский сад «Улыбка» </w:t>
      </w:r>
      <w:bookmarkStart w:id="0" w:name="page38"/>
      <w:bookmarkEnd w:id="0"/>
      <w:r>
        <w:rPr>
          <w:rFonts w:ascii="Times New Roman" w:eastAsia="Times New Roman" w:hAnsi="Times New Roman"/>
          <w:sz w:val="24"/>
        </w:rPr>
        <w:t>(далее – Программа) младшая группа на 2018-2019 учебный год разработана с учетом основных принципов, требований к организации и содержанию различных видов музыкальной деятельности в ДОУ.</w:t>
      </w:r>
    </w:p>
    <w:p w:rsidR="00B066C8" w:rsidRDefault="00B066C8" w:rsidP="00B066C8">
      <w:pPr>
        <w:spacing w:line="2" w:lineRule="exact"/>
        <w:rPr>
          <w:rFonts w:ascii="Times New Roman" w:eastAsia="Times New Roman" w:hAnsi="Times New Roman"/>
        </w:rPr>
      </w:pPr>
    </w:p>
    <w:p w:rsidR="00B066C8" w:rsidRDefault="00B066C8" w:rsidP="00B066C8">
      <w:pPr>
        <w:spacing w:line="0" w:lineRule="atLeast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Программа ориентирована и разработана с учетом возрастных особенностей детей от 3-х до 4 лет.</w:t>
      </w:r>
    </w:p>
    <w:p w:rsidR="00B066C8" w:rsidRDefault="00B066C8" w:rsidP="00B066C8">
      <w:pPr>
        <w:spacing w:line="0" w:lineRule="atLeast"/>
        <w:ind w:left="820" w:hanging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Обучение ведется на государственном языке Российской Федерации - </w:t>
      </w:r>
      <w:r>
        <w:rPr>
          <w:rFonts w:ascii="Times New Roman" w:eastAsia="Times New Roman" w:hAnsi="Times New Roman"/>
          <w:b/>
          <w:sz w:val="24"/>
        </w:rPr>
        <w:t>на русском языке.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Обязательная часть </w:t>
      </w:r>
      <w:r>
        <w:rPr>
          <w:rFonts w:ascii="Times New Roman" w:eastAsia="Times New Roman" w:hAnsi="Times New Roman"/>
          <w:sz w:val="24"/>
        </w:rPr>
        <w:t xml:space="preserve">рабочей программы составлена на основе </w:t>
      </w:r>
      <w:proofErr w:type="gramStart"/>
      <w:r>
        <w:rPr>
          <w:rFonts w:ascii="Times New Roman" w:eastAsia="Times New Roman" w:hAnsi="Times New Roman"/>
          <w:sz w:val="24"/>
        </w:rPr>
        <w:t>инновационного</w:t>
      </w:r>
      <w:proofErr w:type="gramEnd"/>
    </w:p>
    <w:p w:rsidR="00B066C8" w:rsidRDefault="00B066C8" w:rsidP="00B066C8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образовательного программного документа для дошкольных учреждений - Основной 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/>
          <w:sz w:val="24"/>
        </w:rPr>
        <w:t xml:space="preserve">, Т.С Комаровой, М.А. Васильевой. – М.: МОЗАИКА-СИНТЕЗ, 2016 г., 368с., </w:t>
      </w:r>
    </w:p>
    <w:p w:rsidR="00B066C8" w:rsidRPr="000C6B60" w:rsidRDefault="00B066C8" w:rsidP="00B066C8">
      <w:pPr>
        <w:spacing w:line="0" w:lineRule="atLeast"/>
        <w:ind w:left="2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В части, формируемой участниками образовательных отношений</w:t>
      </w:r>
      <w:r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используются методические</w:t>
      </w:r>
      <w:r>
        <w:rPr>
          <w:rFonts w:ascii="Times New Roman" w:eastAsia="Times New Roman" w:hAnsi="Times New Roman"/>
          <w:sz w:val="24"/>
        </w:rPr>
        <w:t xml:space="preserve"> пособия и разработки: представленные в разделе</w:t>
      </w:r>
    </w:p>
    <w:p w:rsidR="00B066C8" w:rsidRDefault="00B066C8" w:rsidP="00B066C8">
      <w:pPr>
        <w:tabs>
          <w:tab w:val="left" w:pos="466"/>
        </w:tabs>
        <w:spacing w:line="241" w:lineRule="auto"/>
        <w:ind w:left="260" w:right="460"/>
        <w:rPr>
          <w:rFonts w:ascii="Times New Roman" w:eastAsia="Times New Roman" w:hAnsi="Times New Roman"/>
          <w:sz w:val="24"/>
        </w:rPr>
      </w:pPr>
    </w:p>
    <w:p w:rsidR="00B066C8" w:rsidRDefault="00B066C8" w:rsidP="00B066C8">
      <w:pPr>
        <w:tabs>
          <w:tab w:val="left" w:pos="466"/>
        </w:tabs>
        <w:spacing w:line="241" w:lineRule="auto"/>
        <w:ind w:left="260" w:right="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Программно-методический комплекс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образовательного процесса.</w:t>
      </w:r>
    </w:p>
    <w:p w:rsidR="00B066C8" w:rsidRDefault="00B066C8" w:rsidP="00B066C8">
      <w:pPr>
        <w:spacing w:line="223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B066C8" w:rsidRDefault="00B066C8" w:rsidP="00B066C8">
      <w:pPr>
        <w:tabs>
          <w:tab w:val="left" w:pos="749"/>
        </w:tabs>
        <w:spacing w:line="241" w:lineRule="auto"/>
        <w:ind w:right="100"/>
        <w:jc w:val="both"/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4043"/>
      </w:tblGrid>
      <w:tr w:rsidR="00B066C8" w:rsidRPr="00614788" w:rsidTr="00671BFF">
        <w:tc>
          <w:tcPr>
            <w:tcW w:w="2888" w:type="pct"/>
          </w:tcPr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4788">
              <w:rPr>
                <w:rFonts w:ascii="Times New Roman" w:eastAsia="Times New Roman" w:hAnsi="Times New Roman" w:cs="Times New Roman"/>
                <w:sz w:val="24"/>
              </w:rPr>
              <w:t>Обязательная часть</w:t>
            </w:r>
          </w:p>
        </w:tc>
        <w:tc>
          <w:tcPr>
            <w:tcW w:w="2112" w:type="pct"/>
          </w:tcPr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4788">
              <w:rPr>
                <w:rFonts w:ascii="Times New Roman" w:eastAsia="Times New Roman" w:hAnsi="Times New Roman" w:cs="Times New Roman"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B066C8" w:rsidRPr="00614788" w:rsidTr="00671BFF">
        <w:tc>
          <w:tcPr>
            <w:tcW w:w="5000" w:type="pct"/>
            <w:gridSpan w:val="2"/>
          </w:tcPr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4788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 развитие</w:t>
            </w:r>
          </w:p>
        </w:tc>
      </w:tr>
      <w:tr w:rsidR="00B066C8" w:rsidRPr="00614788" w:rsidTr="00671BFF">
        <w:tc>
          <w:tcPr>
            <w:tcW w:w="2888" w:type="pct"/>
          </w:tcPr>
          <w:p w:rsidR="00B066C8" w:rsidRPr="00EA0E9E" w:rsidRDefault="00B066C8" w:rsidP="00671BFF">
            <w:pPr>
              <w:pStyle w:val="a3"/>
              <w:spacing w:after="200"/>
              <w:ind w:left="360"/>
              <w:jc w:val="both"/>
            </w:pPr>
            <w:r w:rsidRPr="00EA0E9E">
              <w:t xml:space="preserve">Л.В. Абрамова, И.Ф. </w:t>
            </w:r>
            <w:proofErr w:type="spellStart"/>
            <w:r w:rsidRPr="00EA0E9E">
              <w:t>Слепцова</w:t>
            </w:r>
            <w:proofErr w:type="spellEnd"/>
            <w:r w:rsidRPr="00EA0E9E">
              <w:t>. Социально-коммун</w:t>
            </w:r>
            <w:r>
              <w:t>икативное развитие дошкольников</w:t>
            </w:r>
            <w:r w:rsidRPr="00EA0E9E">
              <w:t>.</w:t>
            </w:r>
            <w:r>
              <w:t xml:space="preserve"> Младшая группа.</w:t>
            </w:r>
            <w:r w:rsidRPr="00EA0E9E">
              <w:t xml:space="preserve"> </w:t>
            </w:r>
            <w:r>
              <w:t>М.: Мозаика-Синтез, 2017. – 80с.</w:t>
            </w:r>
          </w:p>
          <w:p w:rsidR="00B066C8" w:rsidRPr="00EA0E9E" w:rsidRDefault="00B066C8" w:rsidP="00671BFF">
            <w:pPr>
              <w:pStyle w:val="a3"/>
              <w:spacing w:after="200"/>
              <w:ind w:left="360"/>
              <w:jc w:val="both"/>
            </w:pPr>
            <w:proofErr w:type="gramStart"/>
            <w:r w:rsidRPr="00EA0E9E">
              <w:t>Белая</w:t>
            </w:r>
            <w:proofErr w:type="gramEnd"/>
            <w:r w:rsidRPr="00EA0E9E">
              <w:t>, Формирование основ безопасности у дошкольников (2-7лет)</w:t>
            </w:r>
          </w:p>
          <w:p w:rsidR="00B066C8" w:rsidRPr="00EA0E9E" w:rsidRDefault="00B066C8" w:rsidP="00671BFF">
            <w:pPr>
              <w:pStyle w:val="a3"/>
              <w:spacing w:after="200"/>
              <w:ind w:left="360"/>
              <w:jc w:val="both"/>
            </w:pPr>
            <w:r w:rsidRPr="00EA0E9E">
              <w:t xml:space="preserve"> Развитие игрово</w:t>
            </w:r>
            <w:r>
              <w:t>й деятельности. Система работы во второй младшей группе детского сада.</w:t>
            </w:r>
            <w:r w:rsidRPr="00EA0E9E">
              <w:t xml:space="preserve"> Губанова Н</w:t>
            </w:r>
            <w:r>
              <w:t>.Ф. Мозаика-Синтез, Москва, 2009</w:t>
            </w:r>
            <w:r w:rsidRPr="00EA0E9E">
              <w:t>.</w:t>
            </w:r>
          </w:p>
          <w:p w:rsidR="00B066C8" w:rsidRPr="00614788" w:rsidRDefault="00B066C8" w:rsidP="00671BFF">
            <w:pPr>
              <w:pStyle w:val="a3"/>
              <w:spacing w:after="200"/>
              <w:ind w:left="360"/>
              <w:jc w:val="both"/>
              <w:rPr>
                <w:szCs w:val="22"/>
              </w:rPr>
            </w:pPr>
          </w:p>
        </w:tc>
        <w:tc>
          <w:tcPr>
            <w:tcW w:w="2112" w:type="pct"/>
          </w:tcPr>
          <w:p w:rsidR="00B066C8" w:rsidRDefault="00B066C8" w:rsidP="00671BFF">
            <w:pPr>
              <w:pStyle w:val="a3"/>
              <w:spacing w:after="200" w:line="276" w:lineRule="auto"/>
              <w:jc w:val="both"/>
            </w:pPr>
            <w:r w:rsidRPr="00EA0E9E">
              <w:t>Солнцеворо</w:t>
            </w:r>
            <w:r>
              <w:t xml:space="preserve">т. </w:t>
            </w:r>
            <w:r w:rsidRPr="00EA0E9E">
              <w:t>Этнокультурное воспитание детей дошкольного возраста на традициях и ценностях культуры русских переселенцев Алтайского края. Содержание образовательных областей программы в младшей группе. Барнаул 2017.</w:t>
            </w:r>
          </w:p>
          <w:p w:rsidR="00B066C8" w:rsidRDefault="00B066C8" w:rsidP="00671BFF">
            <w:pPr>
              <w:pStyle w:val="a3"/>
              <w:spacing w:after="200" w:line="276" w:lineRule="auto"/>
              <w:jc w:val="both"/>
            </w:pPr>
          </w:p>
          <w:p w:rsidR="00B066C8" w:rsidRDefault="00B066C8" w:rsidP="00671BFF">
            <w:pPr>
              <w:pStyle w:val="a3"/>
              <w:spacing w:after="200" w:line="276" w:lineRule="auto"/>
              <w:jc w:val="both"/>
            </w:pPr>
            <w:r>
              <w:t>Картотека «Минутки вхождения в день»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jc w:val="both"/>
            </w:pPr>
          </w:p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66C8" w:rsidRPr="00614788" w:rsidTr="00671BFF">
        <w:tc>
          <w:tcPr>
            <w:tcW w:w="5000" w:type="pct"/>
            <w:gridSpan w:val="2"/>
          </w:tcPr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4788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Познавательное развитие</w:t>
            </w:r>
          </w:p>
        </w:tc>
      </w:tr>
      <w:tr w:rsidR="00B066C8" w:rsidRPr="00614788" w:rsidTr="00671BFF">
        <w:tc>
          <w:tcPr>
            <w:tcW w:w="2888" w:type="pct"/>
          </w:tcPr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 w:rsidRPr="00EA0E9E">
              <w:t>О.</w:t>
            </w:r>
            <w:r>
              <w:t xml:space="preserve"> В. </w:t>
            </w:r>
            <w:proofErr w:type="spellStart"/>
            <w:r>
              <w:t>Дыбина</w:t>
            </w:r>
            <w:proofErr w:type="spellEnd"/>
            <w:r>
              <w:t xml:space="preserve">, Ознакомление с предметным и социальным окружением. Младшая группа. </w:t>
            </w:r>
            <w:r w:rsidRPr="00EA0E9E">
              <w:t>Мозаика-Синтез, Москва, 2016.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 w:rsidRPr="00EA0E9E">
              <w:t xml:space="preserve">О.А. </w:t>
            </w:r>
            <w:proofErr w:type="spellStart"/>
            <w:r w:rsidRPr="00EA0E9E">
              <w:t>Соломенкова</w:t>
            </w:r>
            <w:proofErr w:type="spellEnd"/>
            <w:r w:rsidRPr="00EA0E9E">
              <w:t>, Ознакомление с природой в детском саду.</w:t>
            </w:r>
            <w:r>
              <w:t xml:space="preserve"> Младшая группа</w:t>
            </w:r>
            <w:r w:rsidRPr="00EA0E9E">
              <w:t>. Мозаика-Синтез, Москва, 2016.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proofErr w:type="spellStart"/>
            <w:r w:rsidRPr="00EA0E9E">
              <w:t>Помораева</w:t>
            </w:r>
            <w:proofErr w:type="spellEnd"/>
            <w:r w:rsidRPr="00EA0E9E">
              <w:t xml:space="preserve"> И.А., </w:t>
            </w:r>
            <w:proofErr w:type="spellStart"/>
            <w:r w:rsidRPr="00EA0E9E">
              <w:t>Позина</w:t>
            </w:r>
            <w:proofErr w:type="spellEnd"/>
            <w:r w:rsidRPr="00EA0E9E">
              <w:t xml:space="preserve"> В.А. Форм</w:t>
            </w:r>
            <w:proofErr w:type="gramStart"/>
            <w:r w:rsidRPr="00EA0E9E">
              <w:t>.</w:t>
            </w:r>
            <w:proofErr w:type="gramEnd"/>
            <w:r w:rsidRPr="00EA0E9E">
              <w:t xml:space="preserve"> </w:t>
            </w:r>
            <w:proofErr w:type="spellStart"/>
            <w:proofErr w:type="gramStart"/>
            <w:r w:rsidRPr="00EA0E9E">
              <w:t>э</w:t>
            </w:r>
            <w:proofErr w:type="gramEnd"/>
            <w:r w:rsidRPr="00EA0E9E">
              <w:t>л</w:t>
            </w:r>
            <w:proofErr w:type="spellEnd"/>
            <w:r w:rsidRPr="00EA0E9E">
              <w:t>. ма</w:t>
            </w:r>
            <w:r>
              <w:t>т. пред. Во второй младшей группе детского сада. Мозаика-Синтез, 2010</w:t>
            </w:r>
            <w:r w:rsidRPr="00EA0E9E">
              <w:t>.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proofErr w:type="spellStart"/>
            <w:r>
              <w:t>Котюченко</w:t>
            </w:r>
            <w:proofErr w:type="spellEnd"/>
            <w:r>
              <w:t>.</w:t>
            </w:r>
            <w:r w:rsidRPr="00EA0E9E">
              <w:t xml:space="preserve">  Образовательная де</w:t>
            </w:r>
            <w:r>
              <w:t>ятельность на прогулках младшая группа</w:t>
            </w:r>
            <w:r w:rsidRPr="00EA0E9E">
              <w:t>.</w:t>
            </w:r>
            <w:r>
              <w:t xml:space="preserve"> 3-4 года. ФГОС.</w:t>
            </w:r>
            <w:r w:rsidRPr="00EA0E9E">
              <w:t xml:space="preserve">  Картотека. От рождения до школы.</w:t>
            </w:r>
          </w:p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2" w:type="pct"/>
          </w:tcPr>
          <w:p w:rsidR="00B066C8" w:rsidRPr="00937122" w:rsidRDefault="00B066C8" w:rsidP="00671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 </w:t>
            </w:r>
            <w:r w:rsidRPr="001F6FD9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Парциальная программа «Юный эколог». Система работы в младшей группе детского сада. – 2-е изд., </w:t>
            </w:r>
            <w:proofErr w:type="spellStart"/>
            <w:r w:rsidRPr="001F6FD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F6FD9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1F6FD9">
              <w:rPr>
                <w:rFonts w:ascii="Times New Roman" w:hAnsi="Times New Roman" w:cs="Times New Roman"/>
                <w:sz w:val="24"/>
                <w:szCs w:val="24"/>
              </w:rPr>
              <w:t>Мозайка-Синтез</w:t>
            </w:r>
            <w:proofErr w:type="spellEnd"/>
            <w:r w:rsidRPr="001F6FD9">
              <w:rPr>
                <w:rFonts w:ascii="Times New Roman" w:hAnsi="Times New Roman" w:cs="Times New Roman"/>
                <w:sz w:val="24"/>
                <w:szCs w:val="24"/>
              </w:rPr>
              <w:t>, 2017. – 104с.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66C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B066C8" w:rsidRPr="001F55C5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Н.В. Серебрякова </w:t>
            </w:r>
            <w:r w:rsidRPr="001F55C5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ррекционно-развивающая работа с детьми раннего и младшего дошкольного возраста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.,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Санкт-Петербург, 2008</w:t>
            </w:r>
          </w:p>
        </w:tc>
      </w:tr>
      <w:tr w:rsidR="00B066C8" w:rsidRPr="00614788" w:rsidTr="00671BFF">
        <w:tc>
          <w:tcPr>
            <w:tcW w:w="5000" w:type="pct"/>
            <w:gridSpan w:val="2"/>
          </w:tcPr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4788"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</w:tr>
      <w:tr w:rsidR="00B066C8" w:rsidRPr="00614788" w:rsidTr="00671BFF">
        <w:tc>
          <w:tcPr>
            <w:tcW w:w="2888" w:type="pct"/>
          </w:tcPr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 w:rsidRPr="00EA0E9E">
              <w:t xml:space="preserve">В.В. </w:t>
            </w:r>
            <w:proofErr w:type="spellStart"/>
            <w:r w:rsidRPr="00EA0E9E">
              <w:t>Гербова</w:t>
            </w:r>
            <w:proofErr w:type="spellEnd"/>
            <w:r w:rsidRPr="00EA0E9E">
              <w:t>, Развитие речи в детском саду.</w:t>
            </w:r>
            <w:r>
              <w:t xml:space="preserve"> Младшая группа.</w:t>
            </w:r>
            <w:r w:rsidRPr="00EA0E9E">
              <w:t xml:space="preserve"> Мозаика-Синтез, Москва, 2016.</w:t>
            </w:r>
          </w:p>
          <w:p w:rsidR="00B066C8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 w:rsidRPr="00EA0E9E">
              <w:t>Хрестоматия для</w:t>
            </w:r>
            <w:r>
              <w:t xml:space="preserve"> чтения в детском саду и дома. Младшая группа 3-4</w:t>
            </w:r>
            <w:r w:rsidRPr="00EA0E9E">
              <w:t xml:space="preserve"> г. Мозаика-Синтез, Москва, 2017.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>
              <w:t xml:space="preserve">З.А. </w:t>
            </w:r>
            <w:proofErr w:type="spellStart"/>
            <w:r>
              <w:t>Ефанова</w:t>
            </w:r>
            <w:proofErr w:type="spellEnd"/>
            <w:r>
              <w:t xml:space="preserve"> Познание предметного мира. Младшая группа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т 3 до 4 лет) Волгоград 2012 ФГОС</w:t>
            </w:r>
          </w:p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2" w:type="pct"/>
          </w:tcPr>
          <w:p w:rsidR="00B066C8" w:rsidRPr="00614788" w:rsidRDefault="00B066C8" w:rsidP="00671BFF">
            <w:pPr>
              <w:pStyle w:val="a3"/>
              <w:spacing w:after="200" w:line="276" w:lineRule="auto"/>
              <w:jc w:val="both"/>
              <w:rPr>
                <w:szCs w:val="22"/>
              </w:rPr>
            </w:pPr>
          </w:p>
        </w:tc>
      </w:tr>
      <w:tr w:rsidR="00B066C8" w:rsidRPr="00614788" w:rsidTr="00671BFF">
        <w:tc>
          <w:tcPr>
            <w:tcW w:w="5000" w:type="pct"/>
            <w:gridSpan w:val="2"/>
          </w:tcPr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4788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</w:tr>
      <w:tr w:rsidR="00B066C8" w:rsidRPr="00614788" w:rsidTr="00671BFF">
        <w:tc>
          <w:tcPr>
            <w:tcW w:w="2888" w:type="pct"/>
          </w:tcPr>
          <w:p w:rsidR="00B066C8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 w:rsidRPr="00EA0E9E">
              <w:t>И.А. Лыкова, Изобразительная деятельност</w:t>
            </w:r>
            <w:r>
              <w:t>ь в детском саду. Младшая группа</w:t>
            </w:r>
            <w:r w:rsidRPr="00EA0E9E">
              <w:t>. Изд</w:t>
            </w:r>
            <w:r>
              <w:t>ательский дом «Цветной мир» 2009</w:t>
            </w:r>
          </w:p>
          <w:p w:rsidR="00B066C8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>
              <w:t>Т.С. Комарова. Занятия по изобразительной деятельности во второй младшей группе детского сада. Мозаика-Синтез, 2010.</w:t>
            </w:r>
          </w:p>
          <w:p w:rsidR="00B066C8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>
              <w:t>О.Э. Литвинова. Конструирование с детьми 3-4 лет. Конспекты совместной деятельности с детьми 3-4 лет. Детство-пресс. 2016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>
              <w:t xml:space="preserve">М. Б. </w:t>
            </w:r>
            <w:proofErr w:type="spellStart"/>
            <w:r>
              <w:t>Зацепина</w:t>
            </w:r>
            <w:proofErr w:type="spellEnd"/>
            <w:r>
              <w:t xml:space="preserve">. Г.Е. </w:t>
            </w:r>
            <w:proofErr w:type="spellStart"/>
            <w:r>
              <w:t>Журова</w:t>
            </w:r>
            <w:proofErr w:type="spellEnd"/>
            <w:r>
              <w:t xml:space="preserve"> </w:t>
            </w:r>
            <w:r w:rsidRPr="00EA0E9E">
              <w:t>Музыкальное воспитание в детском саду</w:t>
            </w:r>
            <w:r>
              <w:t>. Младшая группа. Мозаика-Синтез, М,, 2016.</w:t>
            </w:r>
          </w:p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2" w:type="pct"/>
          </w:tcPr>
          <w:p w:rsidR="00B066C8" w:rsidRDefault="00B066C8" w:rsidP="00671BFF">
            <w:pPr>
              <w:pStyle w:val="a3"/>
              <w:spacing w:after="200" w:line="276" w:lineRule="auto"/>
              <w:jc w:val="both"/>
            </w:pPr>
            <w:r w:rsidRPr="00EA0E9E">
              <w:t>И.А. Лыкова. Конструирование в детском саду Младшая группа, изд. Дом Цветной мир.,2017 г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jc w:val="both"/>
            </w:pPr>
          </w:p>
          <w:p w:rsidR="00B066C8" w:rsidRPr="00614788" w:rsidRDefault="00B066C8" w:rsidP="00671BFF">
            <w:pPr>
              <w:pStyle w:val="a3"/>
              <w:spacing w:after="200" w:line="276" w:lineRule="auto"/>
              <w:jc w:val="both"/>
              <w:rPr>
                <w:szCs w:val="22"/>
              </w:rPr>
            </w:pPr>
          </w:p>
        </w:tc>
      </w:tr>
      <w:tr w:rsidR="00B066C8" w:rsidRPr="00614788" w:rsidTr="00671BFF">
        <w:tc>
          <w:tcPr>
            <w:tcW w:w="5000" w:type="pct"/>
            <w:gridSpan w:val="2"/>
          </w:tcPr>
          <w:p w:rsidR="00B066C8" w:rsidRPr="00614788" w:rsidRDefault="00B066C8" w:rsidP="00671BFF">
            <w:pPr>
              <w:spacing w:line="0" w:lineRule="atLeast"/>
              <w:ind w:left="34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478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Физическое развитие</w:t>
            </w:r>
          </w:p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66C8" w:rsidRPr="00614788" w:rsidTr="00671BFF">
        <w:tc>
          <w:tcPr>
            <w:tcW w:w="2888" w:type="pct"/>
          </w:tcPr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 w:rsidRPr="00EA0E9E">
              <w:t xml:space="preserve">Л.И. </w:t>
            </w:r>
            <w:proofErr w:type="spellStart"/>
            <w:r w:rsidRPr="00EA0E9E">
              <w:t>Пензулаева</w:t>
            </w:r>
            <w:proofErr w:type="spellEnd"/>
            <w:r w:rsidRPr="00EA0E9E">
              <w:t>. Физическая культура в детском саду. Младшая группа. Мозаика Синтез, Москва, 2016.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 w:rsidRPr="00EA0E9E">
              <w:t>Сборник подвижных игр и игровых упражнений для детей дошкольного возраста. Барнаул 2013.</w:t>
            </w:r>
          </w:p>
          <w:p w:rsidR="00B066C8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proofErr w:type="spellStart"/>
            <w:r w:rsidRPr="00EA0E9E">
              <w:t>Нищева</w:t>
            </w:r>
            <w:proofErr w:type="spellEnd"/>
            <w:r w:rsidRPr="00EA0E9E">
              <w:t xml:space="preserve"> Н.В., Картотеки </w:t>
            </w:r>
            <w:proofErr w:type="spellStart"/>
            <w:r w:rsidRPr="00EA0E9E">
              <w:t>подв</w:t>
            </w:r>
            <w:proofErr w:type="gramStart"/>
            <w:r w:rsidRPr="00EA0E9E">
              <w:t>.и</w:t>
            </w:r>
            <w:proofErr w:type="gramEnd"/>
            <w:r w:rsidRPr="00EA0E9E">
              <w:t>гр,упражнений</w:t>
            </w:r>
            <w:proofErr w:type="spellEnd"/>
            <w:r w:rsidRPr="00EA0E9E">
              <w:t xml:space="preserve"> </w:t>
            </w:r>
            <w:proofErr w:type="spellStart"/>
            <w:r w:rsidRPr="00EA0E9E">
              <w:t>физминуток</w:t>
            </w:r>
            <w:proofErr w:type="spellEnd"/>
            <w:r w:rsidRPr="00EA0E9E">
              <w:t>, пальчиков</w:t>
            </w:r>
            <w:r>
              <w:t>ых игр</w:t>
            </w:r>
            <w:r w:rsidRPr="00EA0E9E">
              <w:t>. Детство-Пресс, Санкт-Петербург, 2016.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>. Оздоровительная гимнастика комплексы упражнений 3-7 лет ФГОС. Мозаика-Синтез, М, 2016.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>
              <w:t xml:space="preserve">М.М. Борисова. Малоподвижные </w:t>
            </w:r>
            <w:proofErr w:type="spellStart"/>
            <w:r>
              <w:t>игы</w:t>
            </w:r>
            <w:proofErr w:type="spellEnd"/>
            <w:r>
              <w:t xml:space="preserve"> и игровые упражнения 3-7 лет ФГОС. Мозаика-Синтез Москва, 2017.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  <w:r>
              <w:t xml:space="preserve">Э. Я. </w:t>
            </w:r>
            <w:proofErr w:type="spellStart"/>
            <w:r>
              <w:t>Степанкова</w:t>
            </w:r>
            <w:proofErr w:type="spellEnd"/>
            <w:r>
              <w:t>. Сборник подвижных игр для занятий с детьми 2-7 лет. Мозаика-Синтез, Москва, 2016.</w:t>
            </w:r>
          </w:p>
          <w:p w:rsidR="00B066C8" w:rsidRPr="00EA0E9E" w:rsidRDefault="00B066C8" w:rsidP="00671BFF">
            <w:pPr>
              <w:pStyle w:val="a3"/>
              <w:spacing w:after="200" w:line="276" w:lineRule="auto"/>
              <w:ind w:left="360"/>
              <w:jc w:val="both"/>
            </w:pPr>
          </w:p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2" w:type="pct"/>
          </w:tcPr>
          <w:p w:rsidR="00B066C8" w:rsidRPr="00614788" w:rsidRDefault="00B066C8" w:rsidP="00671BFF">
            <w:pPr>
              <w:tabs>
                <w:tab w:val="left" w:pos="749"/>
              </w:tabs>
              <w:spacing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066C8" w:rsidRDefault="00B066C8" w:rsidP="00B066C8">
      <w:pPr>
        <w:spacing w:line="223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66C8" w:rsidRDefault="00B066C8" w:rsidP="00B066C8">
      <w:pPr>
        <w:spacing w:line="223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8752E" w:rsidRDefault="0078752E"/>
    <w:sectPr w:rsidR="0078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6C8"/>
    <w:rsid w:val="0078752E"/>
    <w:rsid w:val="00B0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2018-10-12T07:16:00Z</dcterms:created>
  <dcterms:modified xsi:type="dcterms:W3CDTF">2018-10-12T07:18:00Z</dcterms:modified>
</cp:coreProperties>
</file>